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230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9A72A9" w:rsidRDefault="009A72A9" w:rsidP="00C62D41">
      <w:pPr>
        <w:tabs>
          <w:tab w:val="left" w:pos="4635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62D41"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к решению Красноярского</w:t>
      </w:r>
    </w:p>
    <w:p w:rsidR="009A72A9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9A72A9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13D2">
        <w:rPr>
          <w:rFonts w:ascii="Times New Roman" w:hAnsi="Times New Roman" w:cs="Times New Roman"/>
          <w:sz w:val="24"/>
          <w:szCs w:val="24"/>
        </w:rPr>
        <w:t xml:space="preserve">от </w:t>
      </w:r>
      <w:r w:rsidR="004D6098">
        <w:rPr>
          <w:rFonts w:ascii="Times New Roman" w:hAnsi="Times New Roman" w:cs="Times New Roman"/>
          <w:sz w:val="24"/>
          <w:szCs w:val="24"/>
        </w:rPr>
        <w:t>29.04.2025 № В-92</w:t>
      </w:r>
    </w:p>
    <w:p w:rsidR="009A72A9" w:rsidRDefault="009A72A9" w:rsidP="009A72A9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2A9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«Приложение №11</w:t>
      </w:r>
    </w:p>
    <w:p w:rsidR="009A72A9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к решению Красноярского</w:t>
      </w:r>
    </w:p>
    <w:p w:rsidR="009A72A9" w:rsidRDefault="009A72A9" w:rsidP="009A72A9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9A72A9" w:rsidRPr="002810DB" w:rsidRDefault="009A72A9" w:rsidP="009A72A9">
      <w:pPr>
        <w:tabs>
          <w:tab w:val="left" w:pos="62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12FE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DD12FE">
        <w:rPr>
          <w:rFonts w:ascii="Times New Roman" w:hAnsi="Times New Roman" w:cs="Times New Roman"/>
          <w:sz w:val="24"/>
          <w:szCs w:val="24"/>
        </w:rPr>
        <w:t>17.12.2024</w:t>
      </w:r>
      <w:r w:rsidR="00ED1CBE">
        <w:rPr>
          <w:rFonts w:ascii="Times New Roman" w:hAnsi="Times New Roman" w:cs="Times New Roman"/>
          <w:sz w:val="24"/>
          <w:szCs w:val="24"/>
        </w:rPr>
        <w:t xml:space="preserve">  </w:t>
      </w:r>
      <w:r w:rsidRPr="00DD12FE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Pr="002810DB">
        <w:rPr>
          <w:rFonts w:ascii="Times New Roman" w:hAnsi="Times New Roman" w:cs="Times New Roman"/>
          <w:sz w:val="24"/>
          <w:szCs w:val="24"/>
        </w:rPr>
        <w:t xml:space="preserve"> </w:t>
      </w:r>
      <w:r w:rsidRPr="00DD12FE">
        <w:rPr>
          <w:rFonts w:ascii="Times New Roman" w:hAnsi="Times New Roman" w:cs="Times New Roman"/>
          <w:sz w:val="24"/>
          <w:szCs w:val="24"/>
        </w:rPr>
        <w:t>7-70</w:t>
      </w:r>
    </w:p>
    <w:p w:rsidR="009A72A9" w:rsidRDefault="002810DB" w:rsidP="002810D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D12FE">
        <w:rPr>
          <w:rFonts w:ascii="Times New Roman" w:hAnsi="Times New Roman" w:cs="Times New Roman"/>
          <w:sz w:val="24"/>
          <w:szCs w:val="24"/>
        </w:rPr>
        <w:t>Объем и перечень межбюджетных трансфертов, получаемых из краевого бюджета в плановом периоде 2026-2027 годов</w:t>
      </w:r>
    </w:p>
    <w:p w:rsidR="002810DB" w:rsidRPr="009A72A9" w:rsidRDefault="002810DB" w:rsidP="009A72A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102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820"/>
        <w:gridCol w:w="1684"/>
        <w:gridCol w:w="398"/>
      </w:tblGrid>
      <w:tr w:rsidR="009A72A9" w:rsidRPr="00DD12FE" w:rsidTr="002810DB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:L67"/>
            <w:bookmarkEnd w:id="1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315"/>
        </w:trPr>
        <w:tc>
          <w:tcPr>
            <w:tcW w:w="709" w:type="dxa"/>
            <w:vMerge/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vAlign w:val="center"/>
            <w:hideMark/>
          </w:tcPr>
          <w:p w:rsidR="009A72A9" w:rsidRPr="00DD12FE" w:rsidRDefault="009A72A9" w:rsidP="0028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77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56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33 955,40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33 955,40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52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8 840,20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8 840,20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1056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бюджету муниципального образования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60 177,00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60 177,00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94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43 756,00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43 756,00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066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143 814,21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26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158 759,50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158 759,50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57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организации и обеспечения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889 759,90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864 157,00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3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15 260,07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15 401,53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3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608,10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608,10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744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504,40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463,30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26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94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710 000,00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1 206 000,00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94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78 163,74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3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354 717,30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340 577,13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3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94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2022–2023 годах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39 779,80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94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66 870,70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73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на  финансовое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411 566,40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411 566,40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06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05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128 589,11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64 462,33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30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25 447,20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69 108,60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20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11 694,40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11 694,40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346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1 730 941,10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1 730 941,10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346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7 761 069,90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7 761 069,90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7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2 492 557,70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2 492 557,70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346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4 621 022,60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4 621 022,60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4 963,10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4 963,10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1613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19 739,50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19 739,50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55 770,40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55 770,40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73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136,20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136,20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7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172 968,30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172 968,30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315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25 358,70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25 358,70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20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31 791,50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31 791,50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1 декабря 2014 года № 7-2839 «О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реализации  отдельных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мер по обеспечению ограничения платы граждан за коммунальные услуги»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20 127,60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20 127,60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1 151 557,90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1 106 767,70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82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155 194,80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190 539,80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7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6 384,30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6 384,30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26 декабря 2006 года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№  21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49 222,30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49 222,30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57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450 622,60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450 622,60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89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22 декабря 2023 года № 6-2397 «О наделении органов местного самоуправления муниципальных районов, муниципальных округов и городских округов края отдельными государственными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полномочиями  в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охраны труда по государственному управлению охраной труда»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7 731,90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7 731,90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83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8 274,50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8 274,50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52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11 646,00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11 646,00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7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2 174,10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91,60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20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26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43 909,10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44 703,30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630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151,60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151,60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4D6098">
        <w:trPr>
          <w:trHeight w:val="1137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1575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  <w:hideMark/>
          </w:tcPr>
          <w:p w:rsidR="009A72A9" w:rsidRPr="00DD12FE" w:rsidRDefault="009A72A9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Иной межбюджетный </w:t>
            </w:r>
            <w:proofErr w:type="gramStart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трансферт  на</w:t>
            </w:r>
            <w:proofErr w:type="gramEnd"/>
            <w:r w:rsidRPr="00DD12F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45 271,00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45 271,00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A9" w:rsidRPr="00DD12FE" w:rsidTr="002810DB">
        <w:trPr>
          <w:trHeight w:val="269"/>
        </w:trPr>
        <w:tc>
          <w:tcPr>
            <w:tcW w:w="709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  <w:hideMark/>
          </w:tcPr>
          <w:p w:rsidR="009A72A9" w:rsidRPr="00DD12FE" w:rsidRDefault="00432F77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25 028 954,03</w:t>
            </w:r>
          </w:p>
        </w:tc>
        <w:tc>
          <w:tcPr>
            <w:tcW w:w="1684" w:type="dxa"/>
            <w:tcBorders>
              <w:right w:val="single" w:sz="4" w:space="0" w:color="auto"/>
            </w:tcBorders>
            <w:hideMark/>
          </w:tcPr>
          <w:p w:rsidR="009A72A9" w:rsidRPr="00DD12FE" w:rsidRDefault="009A72A9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2FE">
              <w:rPr>
                <w:rFonts w:ascii="Times New Roman" w:hAnsi="Times New Roman" w:cs="Times New Roman"/>
                <w:sz w:val="24"/>
                <w:szCs w:val="24"/>
              </w:rPr>
              <w:t>25 255 225,39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72A9" w:rsidRPr="00DD12FE" w:rsidRDefault="009A72A9" w:rsidP="002810DB">
            <w:pPr>
              <w:tabs>
                <w:tab w:val="left" w:pos="7088"/>
              </w:tabs>
              <w:ind w:hanging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2A9" w:rsidRPr="009A72A9" w:rsidRDefault="004D6098" w:rsidP="009A72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».</w:t>
      </w:r>
    </w:p>
    <w:sectPr w:rsidR="009A72A9" w:rsidRPr="009A72A9" w:rsidSect="00C62D41">
      <w:headerReference w:type="default" r:id="rId6"/>
      <w:pgSz w:w="11906" w:h="16838"/>
      <w:pgMar w:top="1134" w:right="567" w:bottom="1134" w:left="1701" w:header="709" w:footer="709" w:gutter="0"/>
      <w:pgNumType w:start="10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2A9" w:rsidRDefault="009A72A9" w:rsidP="009A72A9">
      <w:pPr>
        <w:spacing w:after="0" w:line="240" w:lineRule="auto"/>
      </w:pPr>
      <w:r>
        <w:separator/>
      </w:r>
    </w:p>
  </w:endnote>
  <w:endnote w:type="continuationSeparator" w:id="0">
    <w:p w:rsidR="009A72A9" w:rsidRDefault="009A72A9" w:rsidP="009A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2A9" w:rsidRDefault="009A72A9" w:rsidP="009A72A9">
      <w:pPr>
        <w:spacing w:after="0" w:line="240" w:lineRule="auto"/>
      </w:pPr>
      <w:r>
        <w:separator/>
      </w:r>
    </w:p>
  </w:footnote>
  <w:footnote w:type="continuationSeparator" w:id="0">
    <w:p w:rsidR="009A72A9" w:rsidRDefault="009A72A9" w:rsidP="009A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473030822"/>
      <w:docPartObj>
        <w:docPartGallery w:val="Page Numbers (Top of Page)"/>
        <w:docPartUnique/>
      </w:docPartObj>
    </w:sdtPr>
    <w:sdtEndPr/>
    <w:sdtContent>
      <w:p w:rsidR="009A72A9" w:rsidRPr="009A72A9" w:rsidRDefault="009A72A9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9A72A9">
          <w:rPr>
            <w:rFonts w:ascii="Times New Roman" w:hAnsi="Times New Roman" w:cs="Times New Roman"/>
            <w:sz w:val="24"/>
          </w:rPr>
          <w:fldChar w:fldCharType="begin"/>
        </w:r>
        <w:r w:rsidRPr="009A72A9">
          <w:rPr>
            <w:rFonts w:ascii="Times New Roman" w:hAnsi="Times New Roman" w:cs="Times New Roman"/>
            <w:sz w:val="24"/>
          </w:rPr>
          <w:instrText>PAGE   \* MERGEFORMAT</w:instrText>
        </w:r>
        <w:r w:rsidRPr="009A72A9">
          <w:rPr>
            <w:rFonts w:ascii="Times New Roman" w:hAnsi="Times New Roman" w:cs="Times New Roman"/>
            <w:sz w:val="24"/>
          </w:rPr>
          <w:fldChar w:fldCharType="separate"/>
        </w:r>
        <w:r w:rsidR="00C62D41">
          <w:rPr>
            <w:rFonts w:ascii="Times New Roman" w:hAnsi="Times New Roman" w:cs="Times New Roman"/>
            <w:noProof/>
            <w:sz w:val="24"/>
          </w:rPr>
          <w:t>1053</w:t>
        </w:r>
        <w:r w:rsidRPr="009A72A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4F"/>
    <w:rsid w:val="00232A60"/>
    <w:rsid w:val="002810DB"/>
    <w:rsid w:val="002877CA"/>
    <w:rsid w:val="003813D2"/>
    <w:rsid w:val="00432F77"/>
    <w:rsid w:val="00461C8D"/>
    <w:rsid w:val="004C304F"/>
    <w:rsid w:val="004D6098"/>
    <w:rsid w:val="0059413B"/>
    <w:rsid w:val="006B4EC5"/>
    <w:rsid w:val="00786230"/>
    <w:rsid w:val="009A72A9"/>
    <w:rsid w:val="009E17F6"/>
    <w:rsid w:val="00AA69A3"/>
    <w:rsid w:val="00BA1230"/>
    <w:rsid w:val="00C62D41"/>
    <w:rsid w:val="00DD12FE"/>
    <w:rsid w:val="00E36C7A"/>
    <w:rsid w:val="00ED1CBE"/>
    <w:rsid w:val="00F8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0E9C1-671A-45A4-B7BC-41FA715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2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A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7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72A9"/>
  </w:style>
  <w:style w:type="paragraph" w:styleId="a8">
    <w:name w:val="footer"/>
    <w:basedOn w:val="a"/>
    <w:link w:val="a9"/>
    <w:uiPriority w:val="99"/>
    <w:unhideWhenUsed/>
    <w:rsid w:val="009A7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7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Булучева Светлана Александровна</dc:creator>
  <cp:lastModifiedBy>Никитенко Людмила Анатольевна</cp:lastModifiedBy>
  <cp:revision>4</cp:revision>
  <cp:lastPrinted>2025-04-09T03:51:00Z</cp:lastPrinted>
  <dcterms:created xsi:type="dcterms:W3CDTF">2025-04-25T03:40:00Z</dcterms:created>
  <dcterms:modified xsi:type="dcterms:W3CDTF">2025-04-28T04:29:00Z</dcterms:modified>
</cp:coreProperties>
</file>